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AF792D">
        <w:rPr>
          <w:b/>
          <w:i/>
          <w:noProof/>
          <w:sz w:val="28"/>
        </w:rPr>
        <w:t>1055</w:t>
      </w:r>
    </w:p>
    <w:p w:rsidR="001E41F3" w:rsidRDefault="00D236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36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D604C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36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792D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36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3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4B80">
                <w:rPr>
                  <w:b/>
                  <w:noProof/>
                  <w:sz w:val="28"/>
                </w:rPr>
                <w:t>15.1</w:t>
              </w:r>
              <w:r w:rsidR="00381BF2" w:rsidRPr="00381B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6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4DC5" w:rsidRPr="00BA4DC5">
                <w:t xml:space="preserve"> </w:t>
              </w:r>
              <w:r w:rsidR="00736350" w:rsidRPr="00736350">
                <w:t xml:space="preserve">Correction of category Invocation result 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36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04C">
            <w:pPr>
              <w:pStyle w:val="CRCoverPage"/>
              <w:spacing w:after="0"/>
              <w:ind w:left="100"/>
              <w:rPr>
                <w:noProof/>
              </w:rPr>
            </w:pPr>
            <w:r w:rsidRPr="004D604C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6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36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6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4A9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</w:t>
            </w:r>
            <w:r w:rsidR="00A654A9">
              <w:rPr>
                <w:noProof/>
              </w:rPr>
              <w:t>ies</w:t>
            </w:r>
            <w:r>
              <w:rPr>
                <w:noProof/>
              </w:rPr>
              <w:t xml:space="preserve"> for "</w:t>
            </w:r>
            <w:r w:rsidR="00736350" w:rsidRPr="00736350">
              <w:t>Invocation result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BA4DC5">
              <w:rPr>
                <w:noProof/>
              </w:rPr>
              <w:t xml:space="preserve">subfields </w:t>
            </w:r>
            <w:r>
              <w:rPr>
                <w:noProof/>
              </w:rPr>
              <w:t>in Charging Data Re</w:t>
            </w:r>
            <w:r w:rsidR="00736350">
              <w:rPr>
                <w:noProof/>
              </w:rPr>
              <w:t xml:space="preserve">sponse </w:t>
            </w:r>
            <w:r>
              <w:rPr>
                <w:noProof/>
              </w:rPr>
              <w:t xml:space="preserve">message </w:t>
            </w:r>
            <w:r w:rsidR="00A654A9">
              <w:rPr>
                <w:noProof/>
              </w:rPr>
              <w:t>are</w:t>
            </w:r>
            <w:r>
              <w:rPr>
                <w:noProof/>
              </w:rPr>
              <w:t xml:space="preserve"> not aligned </w:t>
            </w:r>
            <w:r w:rsidR="00BA4DC5">
              <w:rPr>
                <w:noProof/>
              </w:rPr>
              <w:t>between T</w:t>
            </w:r>
            <w:r>
              <w:rPr>
                <w:noProof/>
              </w:rPr>
              <w:t>S 32.290</w:t>
            </w:r>
            <w:r w:rsidR="00010B83">
              <w:rPr>
                <w:noProof/>
              </w:rPr>
              <w:t>,</w:t>
            </w:r>
            <w:r w:rsidR="00BA4DC5">
              <w:rPr>
                <w:noProof/>
              </w:rPr>
              <w:t xml:space="preserve"> TS 32.2</w:t>
            </w:r>
            <w:r w:rsidR="00736350">
              <w:rPr>
                <w:noProof/>
              </w:rPr>
              <w:t>74</w:t>
            </w:r>
            <w:r w:rsidR="00BA4DC5">
              <w:rPr>
                <w:noProof/>
              </w:rPr>
              <w:t xml:space="preserve"> and TS 32.291 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4DC5" w:rsidRDefault="00C64B80" w:rsidP="0073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="00736350">
              <w:rPr>
                <w:noProof/>
              </w:rPr>
              <w:t xml:space="preserve">M to </w:t>
            </w:r>
            <w:r w:rsidRPr="002F3ED2">
              <w:rPr>
                <w:szCs w:val="18"/>
                <w:lang w:bidi="ar-IQ"/>
              </w:rPr>
              <w:t>O</w:t>
            </w:r>
            <w:r w:rsidR="00BA4DC5">
              <w:rPr>
                <w:szCs w:val="18"/>
                <w:vertAlign w:val="subscript"/>
                <w:lang w:bidi="ar-IQ"/>
              </w:rPr>
              <w:t>C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 w:rsidRPr="00C64B80">
              <w:rPr>
                <w:noProof/>
              </w:rPr>
              <w:t>for 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</w:t>
            </w:r>
            <w:r w:rsidR="00736350" w:rsidRPr="00736350">
              <w:t xml:space="preserve"> Invocation result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in Charging Data Re</w:t>
            </w:r>
            <w:r w:rsidR="00736350">
              <w:rPr>
                <w:noProof/>
              </w:rPr>
              <w:t>sponse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D604C" w:rsidRDefault="004D604C" w:rsidP="004D604C">
      <w:bookmarkStart w:id="3" w:name="_Toc533611396"/>
      <w:bookmarkStart w:id="4" w:name="_Toc462739098"/>
      <w:bookmarkStart w:id="5" w:name="_Hlk534364938"/>
    </w:p>
    <w:p w:rsidR="004D604C" w:rsidRPr="006B31BC" w:rsidRDefault="004D604C" w:rsidP="004D604C">
      <w:pPr>
        <w:pStyle w:val="Heading5"/>
      </w:pPr>
      <w:bookmarkStart w:id="6" w:name="_Toc533596723"/>
      <w:r>
        <w:lastRenderedPageBreak/>
        <w:t>6.2a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6"/>
    </w:p>
    <w:p w:rsidR="004D604C" w:rsidRPr="006B31BC" w:rsidRDefault="004D604C" w:rsidP="004D604C">
      <w:pPr>
        <w:keepNext/>
      </w:pPr>
      <w:r>
        <w:t>Table 6.2a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SMS </w:t>
      </w:r>
      <w:r>
        <w:t>converged</w:t>
      </w:r>
      <w:r w:rsidRPr="006B31BC">
        <w:t xml:space="preserve"> charging. </w:t>
      </w:r>
    </w:p>
    <w:p w:rsidR="004D604C" w:rsidRPr="006B31BC" w:rsidRDefault="004D604C" w:rsidP="004D604C">
      <w:pPr>
        <w:pStyle w:val="TH"/>
        <w:outlineLvl w:val="0"/>
      </w:pPr>
      <w:r>
        <w:t>Table 6.2a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4D604C" w:rsidTr="004B08F7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D604C" w:rsidRDefault="004D604C" w:rsidP="004B08F7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D604C" w:rsidRDefault="004D604C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D604C" w:rsidRDefault="004D604C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7" w:author="Nokia mga" w:date="2019-01-04T19:16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8" w:author="Nokia mga" w:date="2019-01-04T19:16:00Z">
              <w:r w:rsidDel="004D604C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ins w:id="9" w:author="Nokia mga" w:date="2019-01-04T19:16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0" w:author="Nokia mga" w:date="2019-01-04T19:16:00Z">
              <w:r w:rsidDel="004D604C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04C" w:rsidRDefault="004D604C" w:rsidP="004B08F7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4D604C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604C" w:rsidRDefault="004D604C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</w:tbl>
    <w:p w:rsidR="004D604C" w:rsidRDefault="004D604C" w:rsidP="004D604C">
      <w:pPr>
        <w:rPr>
          <w:lang w:val="en-US"/>
        </w:rPr>
      </w:pPr>
    </w:p>
    <w:p w:rsidR="004D604C" w:rsidRDefault="004D604C" w:rsidP="00C64B80">
      <w:pPr>
        <w:pStyle w:val="Heading4"/>
        <w:rPr>
          <w:rFonts w:eastAsia="SimSun"/>
          <w:lang w:bidi="ar-IQ"/>
        </w:rPr>
      </w:pPr>
    </w:p>
    <w:bookmarkEnd w:id="3"/>
    <w:bookmarkEnd w:id="4"/>
    <w:bookmarkEnd w:id="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804" w:rsidRDefault="00072804">
      <w:r>
        <w:separator/>
      </w:r>
    </w:p>
  </w:endnote>
  <w:endnote w:type="continuationSeparator" w:id="0">
    <w:p w:rsidR="00072804" w:rsidRDefault="0007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804" w:rsidRDefault="00072804">
      <w:r>
        <w:separator/>
      </w:r>
    </w:p>
  </w:footnote>
  <w:footnote w:type="continuationSeparator" w:id="0">
    <w:p w:rsidR="00072804" w:rsidRDefault="00072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7280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4FEB"/>
    <w:rsid w:val="002860C4"/>
    <w:rsid w:val="002B5741"/>
    <w:rsid w:val="002E48C4"/>
    <w:rsid w:val="00305409"/>
    <w:rsid w:val="00345D8B"/>
    <w:rsid w:val="003609EF"/>
    <w:rsid w:val="0036231A"/>
    <w:rsid w:val="00374DD4"/>
    <w:rsid w:val="00381BF2"/>
    <w:rsid w:val="003E1A36"/>
    <w:rsid w:val="003F1E71"/>
    <w:rsid w:val="00410371"/>
    <w:rsid w:val="004242F1"/>
    <w:rsid w:val="004433AD"/>
    <w:rsid w:val="00482204"/>
    <w:rsid w:val="004B75B7"/>
    <w:rsid w:val="004D604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6350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AF792D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54C8"/>
    <w:rsid w:val="00D03F9A"/>
    <w:rsid w:val="00D06D51"/>
    <w:rsid w:val="00D2367E"/>
    <w:rsid w:val="00D24991"/>
    <w:rsid w:val="00D50255"/>
    <w:rsid w:val="00D63A7E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  <w:rsid w:val="00FD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9F4BA-F0E9-41D5-BB04-50FAAF6D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2019-01-03T17:38:00Z</dcterms:created>
  <dcterms:modified xsi:type="dcterms:W3CDTF">2019-01-11T19:58:00Z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